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D7797" w:rsidRPr="000A58EA" w:rsidRDefault="00CD7797" w:rsidP="002E7EFA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 w:val="22"/>
          <w:szCs w:val="22"/>
          <w:lang w:eastAsia="sl-SI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Na podlagi 18. člena Odloka o dodeljevanju sredstev za izobraževanje v občini Jesenice (Uradni list RS, št. 84/12) in spremembe (Uradni list RS št. 45/15, 35/17, 44/18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0A58EA">
        <w:rPr>
          <w:rFonts w:asciiTheme="minorHAnsi" w:hAnsiTheme="minorHAnsi" w:cstheme="minorHAnsi"/>
          <w:sz w:val="22"/>
          <w:szCs w:val="22"/>
        </w:rPr>
        <w:t xml:space="preserve"> 46/19</w:t>
      </w:r>
      <w:r>
        <w:rPr>
          <w:rFonts w:asciiTheme="minorHAnsi" w:hAnsiTheme="minorHAnsi" w:cstheme="minorHAnsi"/>
          <w:sz w:val="22"/>
          <w:szCs w:val="22"/>
        </w:rPr>
        <w:t xml:space="preserve"> in 82/20</w:t>
      </w:r>
      <w:r w:rsidRPr="000A58EA">
        <w:rPr>
          <w:rFonts w:asciiTheme="minorHAnsi" w:hAnsiTheme="minorHAnsi" w:cstheme="minorHAnsi"/>
          <w:sz w:val="22"/>
          <w:szCs w:val="22"/>
        </w:rPr>
        <w:t xml:space="preserve">) je župan Občine </w:t>
      </w:r>
      <w:r w:rsidRPr="00E876C8">
        <w:rPr>
          <w:rFonts w:asciiTheme="minorHAnsi" w:hAnsiTheme="minorHAnsi" w:cstheme="minorHAnsi"/>
          <w:sz w:val="22"/>
          <w:szCs w:val="22"/>
        </w:rPr>
        <w:t>Jesenice s Sklepom št. 007-27/2015-</w:t>
      </w:r>
      <w:r w:rsidR="000D6EB0" w:rsidRPr="00E876C8">
        <w:rPr>
          <w:rFonts w:asciiTheme="minorHAnsi" w:hAnsiTheme="minorHAnsi" w:cstheme="minorHAnsi"/>
          <w:sz w:val="22"/>
          <w:szCs w:val="22"/>
        </w:rPr>
        <w:t>26</w:t>
      </w:r>
      <w:r w:rsidRPr="00E876C8">
        <w:rPr>
          <w:rFonts w:asciiTheme="minorHAnsi" w:hAnsiTheme="minorHAnsi" w:cstheme="minorHAnsi"/>
          <w:sz w:val="22"/>
          <w:szCs w:val="22"/>
        </w:rPr>
        <w:t xml:space="preserve">, z dne </w:t>
      </w:r>
      <w:r w:rsidR="000D6EB0" w:rsidRPr="00E876C8">
        <w:rPr>
          <w:rFonts w:asciiTheme="minorHAnsi" w:hAnsiTheme="minorHAnsi" w:cstheme="minorHAnsi"/>
          <w:sz w:val="22"/>
          <w:szCs w:val="22"/>
        </w:rPr>
        <w:t>17. 09. 2021</w:t>
      </w:r>
      <w:r w:rsidR="00E876C8" w:rsidRPr="00E876C8">
        <w:rPr>
          <w:rFonts w:asciiTheme="minorHAnsi" w:hAnsiTheme="minorHAnsi" w:cstheme="minorHAnsi"/>
          <w:sz w:val="22"/>
          <w:szCs w:val="22"/>
        </w:rPr>
        <w:t>,</w:t>
      </w:r>
      <w:r w:rsidR="000D6EB0" w:rsidRPr="00E876C8">
        <w:rPr>
          <w:rFonts w:asciiTheme="minorHAnsi" w:hAnsiTheme="minorHAnsi" w:cstheme="minorHAnsi"/>
          <w:sz w:val="22"/>
          <w:szCs w:val="22"/>
        </w:rPr>
        <w:t xml:space="preserve"> </w:t>
      </w:r>
      <w:r w:rsidRPr="00E876C8">
        <w:rPr>
          <w:rFonts w:asciiTheme="minorHAnsi" w:hAnsiTheme="minorHAnsi" w:cstheme="minorHAnsi"/>
          <w:sz w:val="22"/>
          <w:szCs w:val="22"/>
        </w:rPr>
        <w:t>sprejel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MERILA ZA VREDNOTENJE IZOBRAŽEVALNIH PROGRAMOV VLAGATELJEV, KI SE SOFINANCIRAJO IZ PRORAČUNA OBČINE JESENICE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NAMENI</w:t>
      </w:r>
      <w:r w:rsidR="000D03A4">
        <w:rPr>
          <w:rFonts w:asciiTheme="minorHAnsi" w:hAnsiTheme="minorHAnsi" w:cstheme="minorHAnsi"/>
          <w:b/>
          <w:sz w:val="22"/>
          <w:szCs w:val="22"/>
        </w:rPr>
        <w:t>,</w:t>
      </w:r>
      <w:r w:rsidRPr="000A58EA">
        <w:rPr>
          <w:rFonts w:asciiTheme="minorHAnsi" w:hAnsiTheme="minorHAnsi" w:cstheme="minorHAnsi"/>
          <w:b/>
          <w:sz w:val="22"/>
          <w:szCs w:val="22"/>
        </w:rPr>
        <w:t xml:space="preserve"> ZA KATERE SE DODELJUJEJO SREDSTVA: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- denarne pomoči za izredni študij</w:t>
      </w:r>
      <w:r w:rsidR="000D03A4">
        <w:rPr>
          <w:rFonts w:asciiTheme="minorHAnsi" w:hAnsiTheme="minorHAnsi" w:cstheme="minorHAnsi"/>
          <w:sz w:val="22"/>
          <w:szCs w:val="22"/>
        </w:rPr>
        <w:t>,</w:t>
      </w:r>
      <w:r w:rsidRPr="000A58EA">
        <w:rPr>
          <w:rFonts w:asciiTheme="minorHAnsi" w:hAnsiTheme="minorHAnsi" w:cstheme="minorHAnsi"/>
          <w:sz w:val="22"/>
          <w:szCs w:val="22"/>
        </w:rPr>
        <w:t xml:space="preserve"> denarne pomoči za druge oblike izobraževanja in usposabljanja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- denarne pomoči za redni in izredni študij 2. bolonjske stopnje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OBSEG SREDSTEV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 xml:space="preserve">Z Odlokom o proračunu Občine se vsako leto določi obseg sredstev, namenjenih za sofinanciranje letnega programa izobraževanja v občini Jesenice. 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A. DENARNE POMOČI ZA IZREDNI ŠTUDIJ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D</w:t>
      </w:r>
      <w:r w:rsidR="000D03A4">
        <w:rPr>
          <w:rFonts w:asciiTheme="minorHAnsi" w:hAnsiTheme="minorHAnsi" w:cstheme="minorHAnsi"/>
          <w:sz w:val="22"/>
          <w:szCs w:val="22"/>
        </w:rPr>
        <w:t>enarne pomoči za izredni študij</w:t>
      </w:r>
      <w:r w:rsidRPr="000A58EA">
        <w:rPr>
          <w:rFonts w:asciiTheme="minorHAnsi" w:hAnsiTheme="minorHAnsi" w:cstheme="minorHAnsi"/>
          <w:sz w:val="22"/>
          <w:szCs w:val="22"/>
        </w:rPr>
        <w:t xml:space="preserve"> so namenjene fizičnim osebam s stalnim </w:t>
      </w:r>
      <w:r w:rsidR="00A61A1A">
        <w:rPr>
          <w:rFonts w:asciiTheme="minorHAnsi" w:hAnsiTheme="minorHAnsi" w:cstheme="minorHAnsi"/>
          <w:sz w:val="22"/>
          <w:szCs w:val="22"/>
        </w:rPr>
        <w:t>pre</w:t>
      </w:r>
      <w:r w:rsidRPr="000A58EA">
        <w:rPr>
          <w:rFonts w:asciiTheme="minorHAnsi" w:hAnsiTheme="minorHAnsi" w:cstheme="minorHAnsi"/>
          <w:sz w:val="22"/>
          <w:szCs w:val="22"/>
        </w:rPr>
        <w:t>bivališčem v Občini Jesenice, k</w:t>
      </w:r>
      <w:r w:rsidR="00A61A1A">
        <w:rPr>
          <w:rFonts w:asciiTheme="minorHAnsi" w:hAnsiTheme="minorHAnsi" w:cstheme="minorHAnsi"/>
          <w:sz w:val="22"/>
          <w:szCs w:val="22"/>
        </w:rPr>
        <w:t>i so zaposleni v javnem zavodu, in sicer za pridob</w:t>
      </w:r>
      <w:r w:rsidRPr="000A58EA">
        <w:rPr>
          <w:rFonts w:asciiTheme="minorHAnsi" w:hAnsiTheme="minorHAnsi" w:cstheme="minorHAnsi"/>
          <w:sz w:val="22"/>
          <w:szCs w:val="22"/>
        </w:rPr>
        <w:t>itev izobrazbe 1., 2. ali 3. bolonjske sto</w:t>
      </w:r>
      <w:r w:rsidR="00A61A1A">
        <w:rPr>
          <w:rFonts w:asciiTheme="minorHAnsi" w:hAnsiTheme="minorHAnsi" w:cstheme="minorHAnsi"/>
          <w:sz w:val="22"/>
          <w:szCs w:val="22"/>
        </w:rPr>
        <w:t>pnje</w:t>
      </w:r>
      <w:r w:rsidRPr="000A58EA">
        <w:rPr>
          <w:rFonts w:asciiTheme="minorHAnsi" w:hAnsiTheme="minorHAnsi" w:cstheme="minorHAnsi"/>
          <w:sz w:val="22"/>
          <w:szCs w:val="22"/>
        </w:rPr>
        <w:t>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 xml:space="preserve">B. DENARNE POMOČI ZA DRUGE OBLIKE IZOBRAŽEVANJA IN USPOSABLJANJA 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Denarne pomoči za druge oblike</w:t>
      </w:r>
      <w:r w:rsidR="000D03A4">
        <w:rPr>
          <w:rFonts w:asciiTheme="minorHAnsi" w:hAnsiTheme="minorHAnsi" w:cstheme="minorHAnsi"/>
          <w:sz w:val="22"/>
          <w:szCs w:val="22"/>
        </w:rPr>
        <w:t xml:space="preserve"> izobraževanja in usposabljanja</w:t>
      </w:r>
      <w:r w:rsidRPr="000A58EA">
        <w:rPr>
          <w:rFonts w:asciiTheme="minorHAnsi" w:hAnsiTheme="minorHAnsi" w:cstheme="minorHAnsi"/>
          <w:sz w:val="22"/>
          <w:szCs w:val="22"/>
        </w:rPr>
        <w:t xml:space="preserve"> so namenjene fizičnim osebam s stalnim bivališčem v Občini Jesenice, ki so se udeležili tečaja, seminarja, tekmovanja v znanju, strokovne ekskurzije ali druge dopolnilne izobraževalne oblike in je bilo izobraževanje </w:t>
      </w:r>
      <w:r w:rsidR="00A61A1A">
        <w:rPr>
          <w:rFonts w:asciiTheme="minorHAnsi" w:hAnsiTheme="minorHAnsi" w:cstheme="minorHAnsi"/>
          <w:sz w:val="22"/>
          <w:szCs w:val="22"/>
        </w:rPr>
        <w:t>povezano z delom, ki ga opravljajo v javnem zavodu, v katerem so zaposleni</w:t>
      </w:r>
      <w:r w:rsidRPr="000A58EA">
        <w:rPr>
          <w:rFonts w:asciiTheme="minorHAnsi" w:hAnsiTheme="minorHAnsi" w:cstheme="minorHAnsi"/>
          <w:sz w:val="22"/>
          <w:szCs w:val="22"/>
        </w:rPr>
        <w:t xml:space="preserve"> ali pa je bilo izobraževanje povezano z njihovim izobraževanjem (</w:t>
      </w:r>
      <w:r w:rsidR="00495C61">
        <w:rPr>
          <w:rFonts w:asciiTheme="minorHAnsi" w:hAnsiTheme="minorHAnsi" w:cstheme="minorHAnsi"/>
          <w:sz w:val="22"/>
          <w:szCs w:val="22"/>
        </w:rPr>
        <w:t xml:space="preserve">v </w:t>
      </w:r>
      <w:r w:rsidRPr="000A58EA">
        <w:rPr>
          <w:rFonts w:asciiTheme="minorHAnsi" w:hAnsiTheme="minorHAnsi" w:cstheme="minorHAnsi"/>
          <w:sz w:val="22"/>
          <w:szCs w:val="22"/>
        </w:rPr>
        <w:t>kolikor je vlagatelj učenec, dijak ali študent) ali pa so imele v času udeležbe na tečajih, seminarjih, tekmovanjih v znanju, strokovnih ekskurzijah ali drugih dopolnilnih izobraževalnih oblik</w:t>
      </w:r>
      <w:r w:rsidR="00495C61">
        <w:rPr>
          <w:rFonts w:asciiTheme="minorHAnsi" w:hAnsiTheme="minorHAnsi" w:cstheme="minorHAnsi"/>
          <w:sz w:val="22"/>
          <w:szCs w:val="22"/>
        </w:rPr>
        <w:t xml:space="preserve">ah </w:t>
      </w:r>
      <w:r w:rsidRPr="000A58EA">
        <w:rPr>
          <w:rFonts w:asciiTheme="minorHAnsi" w:hAnsiTheme="minorHAnsi" w:cstheme="minorHAnsi"/>
          <w:sz w:val="22"/>
          <w:szCs w:val="22"/>
        </w:rPr>
        <w:t>status brezposelne osebe in so bile prijavljene v evidenci brezposelnih na Zavodu Republike Slovenije za zaposlovanje.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 xml:space="preserve">C. DENARNE </w:t>
      </w:r>
      <w:r w:rsidR="00495C61">
        <w:rPr>
          <w:rFonts w:asciiTheme="minorHAnsi" w:hAnsiTheme="minorHAnsi" w:cstheme="minorHAnsi"/>
          <w:b/>
          <w:sz w:val="22"/>
          <w:szCs w:val="22"/>
        </w:rPr>
        <w:t xml:space="preserve">POMOČI </w:t>
      </w:r>
      <w:bookmarkStart w:id="0" w:name="_GoBack"/>
      <w:bookmarkEnd w:id="0"/>
      <w:r w:rsidRPr="000A58EA">
        <w:rPr>
          <w:rFonts w:asciiTheme="minorHAnsi" w:hAnsiTheme="minorHAnsi" w:cstheme="minorHAnsi"/>
          <w:b/>
          <w:sz w:val="22"/>
          <w:szCs w:val="22"/>
        </w:rPr>
        <w:t>ZA REDNI IN IZREDNI ŠTUDIJ 2. BOLONJSKE STOPNJE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Denarne pomoči za redni in izre</w:t>
      </w:r>
      <w:r w:rsidR="000D03A4">
        <w:rPr>
          <w:rFonts w:asciiTheme="minorHAnsi" w:hAnsiTheme="minorHAnsi" w:cstheme="minorHAnsi"/>
          <w:sz w:val="22"/>
          <w:szCs w:val="22"/>
        </w:rPr>
        <w:t>dni študij 2. bolonjske stopnje</w:t>
      </w:r>
      <w:r w:rsidRPr="000A58EA">
        <w:rPr>
          <w:rFonts w:asciiTheme="minorHAnsi" w:hAnsiTheme="minorHAnsi" w:cstheme="minorHAnsi"/>
          <w:sz w:val="22"/>
          <w:szCs w:val="22"/>
        </w:rPr>
        <w:t xml:space="preserve"> so namenjene študentom Fakultete za zdravstvo Angele Boškin, s stalnim prebivališčem v občini Jesenice, ki so vpisani v študij 2. bolonjske stopnje. </w:t>
      </w:r>
      <w:r w:rsidRPr="000A58EA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A58EA">
        <w:rPr>
          <w:rFonts w:asciiTheme="minorHAnsi" w:hAnsiTheme="minorHAnsi" w:cstheme="minorHAnsi"/>
          <w:b/>
          <w:sz w:val="22"/>
          <w:szCs w:val="22"/>
          <w:u w:val="single"/>
        </w:rPr>
        <w:t>A. MERILA ZA VREDNOTENJE PROGRAMA IZREDNEGA ŠTUDIJA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V kolikor vsebina izobraževalnega programa ni v skladu z nameni, ki jih določa Odlok o dodeljevanju sredstev za izobraževanje v občini Jesenice, se le-tega ne vrednoti in ne sofinancira.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21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6099"/>
        <w:gridCol w:w="900"/>
        <w:gridCol w:w="1096"/>
      </w:tblGrid>
      <w:tr w:rsidR="000A58EA" w:rsidRPr="000A58EA" w:rsidTr="00E66A13">
        <w:trPr>
          <w:trHeight w:val="315"/>
        </w:trPr>
        <w:tc>
          <w:tcPr>
            <w:tcW w:w="9211" w:type="dxa"/>
            <w:gridSpan w:val="4"/>
            <w:shd w:val="clear" w:color="auto" w:fill="auto"/>
            <w:noWrap/>
            <w:vAlign w:val="bottom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Tabela 1:</w:t>
            </w:r>
          </w:p>
        </w:tc>
      </w:tr>
      <w:tr w:rsidR="000A58EA" w:rsidRPr="000A58EA" w:rsidTr="00E66A13">
        <w:trPr>
          <w:trHeight w:val="483"/>
        </w:trPr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KRITERIJI ZA VREDNOTENJE </w:t>
            </w: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PROGRAMA IZREDNEGA ŠTUDIJA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TOČKE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OCENA KOMISIJE</w:t>
            </w:r>
          </w:p>
        </w:tc>
      </w:tr>
      <w:tr w:rsidR="000A58EA" w:rsidRPr="000A58EA" w:rsidTr="00E66A13">
        <w:trPr>
          <w:trHeight w:val="300"/>
        </w:trPr>
        <w:tc>
          <w:tcPr>
            <w:tcW w:w="9211" w:type="dxa"/>
            <w:gridSpan w:val="4"/>
            <w:shd w:val="clear" w:color="auto" w:fill="CCFFFF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00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IZOBRAŽEVALNA OBLIKA 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77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1. bolonjska stopnja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04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2. bolonjska stopnja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57"/>
        </w:trPr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3. bolonjska stopnja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00"/>
        </w:trPr>
        <w:tc>
          <w:tcPr>
            <w:tcW w:w="9211" w:type="dxa"/>
            <w:gridSpan w:val="4"/>
            <w:shd w:val="clear" w:color="auto" w:fill="CCFFFF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LETNIK ŠOLANJA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44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2. letnik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44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3. letnik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D6EB0" w:rsidP="00633900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CCFFFF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CCFFFF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CCFFFF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CCFFFF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USPEH V PRETEKLEM ŠOLSKEM LETU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252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10 do 9,5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6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9,4 do 8,5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6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8,4 do 7,5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6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7,4 in manj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68"/>
        </w:trPr>
        <w:tc>
          <w:tcPr>
            <w:tcW w:w="9211" w:type="dxa"/>
            <w:gridSpan w:val="4"/>
            <w:shd w:val="clear" w:color="auto" w:fill="CCFFFF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68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VIŠINA </w:t>
            </w:r>
            <w:r w:rsidR="007D73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CELOTNEGA </w:t>
            </w: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STROŠKA ŠOLNINE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33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6339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do 1.200 €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33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1.201 € do 1.400 €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33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1.401 € do 1.600 €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61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nad 1.600 €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285"/>
        </w:trPr>
        <w:tc>
          <w:tcPr>
            <w:tcW w:w="9211" w:type="dxa"/>
            <w:gridSpan w:val="4"/>
            <w:shd w:val="clear" w:color="auto" w:fill="CCFFFF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5.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AKTIVNOSTI OZ. REFERENCE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vlagatelj ima aktivnosti oz</w:t>
            </w:r>
            <w:r w:rsidR="00A61A1A">
              <w:rPr>
                <w:rFonts w:asciiTheme="minorHAnsi" w:hAnsiTheme="minorHAnsi" w:cstheme="minorHAnsi"/>
                <w:sz w:val="22"/>
                <w:szCs w:val="22"/>
              </w:rPr>
              <w:t>iroma</w:t>
            </w: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  reference na področju, kjer se izobražuje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vlagatelj nima aktivnosti oz</w:t>
            </w:r>
            <w:r w:rsidR="00A61A1A">
              <w:rPr>
                <w:rFonts w:asciiTheme="minorHAnsi" w:hAnsiTheme="minorHAnsi" w:cstheme="minorHAnsi"/>
                <w:sz w:val="22"/>
                <w:szCs w:val="22"/>
              </w:rPr>
              <w:t>iroma</w:t>
            </w: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  reference na področju, kjer se izobražuje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tabs>
                <w:tab w:val="center" w:pos="610"/>
                <w:tab w:val="right" w:pos="12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SKUPAJ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100 </w:t>
            </w: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</w:tbl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POGOJ ZA SOFINANCIRANJE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Izobraževalni program vlagatelja, ki ne bo dosegel vsaj 50% možnih točk, to je 50 točk iz tabele št. 1, ne bo upravičen do sredstev iz javnega razpisa.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IZRAČUN VREDNOSTI TOČKE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Izobraževalni program vlagatelja se vrednoti tako, da se ga oceni na podlagi kriterijev iz tabele št. 1. Seštejejo se točke vseh vlagateljev iz tabele 1. Razpoložljiva sredstva se delijo z vsoto vseh točk. Pripadajoča sredstva posameznega vlagatelja predstavljajo produkt števila točk in vrednosti točke.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VIŠINA SOFINANCIRANJA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 xml:space="preserve">Sofinancira se največ do 50% vrednosti izobraževalnega programa vlagatelja. 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A58EA">
        <w:rPr>
          <w:rFonts w:asciiTheme="minorHAnsi" w:hAnsiTheme="minorHAnsi" w:cstheme="minorHAnsi"/>
          <w:b/>
          <w:sz w:val="22"/>
          <w:szCs w:val="22"/>
          <w:u w:val="single"/>
        </w:rPr>
        <w:t>B. MERILA ZA VREDNOTENJE PROGRAMA DRUGIH OBLIK IZOBRAŽEVANJA IN USPOSABLJANJA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V kolikor vsebina izobraževalnega programa ni v skladu z nameni, ki jih določa Odlok o dodeljevanju sredstev za izobraževanje v občini Jesenice, se le-tega ne vrednoti in ne sofinancira.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  <w:highlight w:val="green"/>
        </w:rPr>
      </w:pPr>
    </w:p>
    <w:tbl>
      <w:tblPr>
        <w:tblW w:w="919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5919"/>
        <w:gridCol w:w="900"/>
        <w:gridCol w:w="1260"/>
      </w:tblGrid>
      <w:tr w:rsidR="000A58EA" w:rsidRPr="000A58EA" w:rsidTr="00E66A13">
        <w:trPr>
          <w:trHeight w:val="315"/>
        </w:trPr>
        <w:tc>
          <w:tcPr>
            <w:tcW w:w="9195" w:type="dxa"/>
            <w:gridSpan w:val="4"/>
            <w:shd w:val="clear" w:color="auto" w:fill="auto"/>
            <w:noWrap/>
            <w:vAlign w:val="bottom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Tabela 1:</w:t>
            </w:r>
          </w:p>
        </w:tc>
      </w:tr>
      <w:tr w:rsidR="000A58EA" w:rsidRPr="000A58EA" w:rsidTr="00E66A13">
        <w:trPr>
          <w:trHeight w:val="483"/>
        </w:trPr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9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KRITERIJI ZA VREDNOTENJE </w:t>
            </w: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PROGRAMA DRUGIH OBLIK IZOBRAŽEVANJA IN USPOSABLJANJA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TOČKE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OCENA KOMISIJE</w:t>
            </w:r>
          </w:p>
        </w:tc>
      </w:tr>
      <w:tr w:rsidR="000A58EA" w:rsidRPr="000A58EA" w:rsidTr="00E66A13">
        <w:trPr>
          <w:trHeight w:val="300"/>
        </w:trPr>
        <w:tc>
          <w:tcPr>
            <w:tcW w:w="9195" w:type="dxa"/>
            <w:gridSpan w:val="4"/>
            <w:shd w:val="clear" w:color="auto" w:fill="CCFFFF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00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IZOBRAŽEVALNA OBLIKA 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77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tečaj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04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seminar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57"/>
        </w:trPr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tekmovanje v znanju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57"/>
        </w:trPr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strokovne ekskurzije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57"/>
        </w:trPr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9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druge dopolnilne oblike izobraževanja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00"/>
        </w:trPr>
        <w:tc>
          <w:tcPr>
            <w:tcW w:w="9195" w:type="dxa"/>
            <w:gridSpan w:val="4"/>
            <w:shd w:val="clear" w:color="auto" w:fill="CCFFFF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IZJAVA JAVNEGA ZAVODA OZ. VISOKOŠOLSKEGA ZAVODA OZ. BREZPOSELNE OSEBE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44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A61A1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izobraževanje je bilo</w:t>
            </w:r>
            <w:r w:rsidR="00A61A1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povezano z delom vlagatelja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7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izobraževanje je bilo povezano s študijem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49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izobraževanje je bilo v interesu brezposelne osebe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CCFFFF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CCFFFF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CCFFFF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CCFFFF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KRAJ IZOBRAŽEVALNE OBLIKE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252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v Sloveniji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6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v tujini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68"/>
        </w:trPr>
        <w:tc>
          <w:tcPr>
            <w:tcW w:w="9195" w:type="dxa"/>
            <w:gridSpan w:val="4"/>
            <w:shd w:val="clear" w:color="auto" w:fill="CCFFFF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75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TRAJANJE IZOBRAŽEVALNE OBLIKE 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33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en dan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61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več kot en dan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285"/>
        </w:trPr>
        <w:tc>
          <w:tcPr>
            <w:tcW w:w="9195" w:type="dxa"/>
            <w:gridSpan w:val="4"/>
            <w:shd w:val="clear" w:color="auto" w:fill="CCFFFF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00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VIŠINA CELOTNEGA STROŠKA IZOBRAŽEVANJA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288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do 500,00 €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501,00 € do 1.000,00 €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1.001,00 € do 1.500,00 €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1.501,00 € dalje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9195" w:type="dxa"/>
            <w:gridSpan w:val="4"/>
            <w:shd w:val="clear" w:color="auto" w:fill="CCFFFF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6.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AKTIVNOSTI OZ. REFERENCE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vlagatelj ima aktivnosti oz</w:t>
            </w:r>
            <w:r w:rsidR="00A61A1A">
              <w:rPr>
                <w:rFonts w:asciiTheme="minorHAnsi" w:hAnsiTheme="minorHAnsi" w:cstheme="minorHAnsi"/>
                <w:sz w:val="22"/>
                <w:szCs w:val="22"/>
              </w:rPr>
              <w:t xml:space="preserve">iroma </w:t>
            </w: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reference na področju, kjer se izobražuje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="00A61A1A">
              <w:rPr>
                <w:rFonts w:asciiTheme="minorHAnsi" w:hAnsiTheme="minorHAnsi" w:cstheme="minorHAnsi"/>
                <w:sz w:val="22"/>
                <w:szCs w:val="22"/>
              </w:rPr>
              <w:t>lagatelj nima aktivnosti</w:t>
            </w: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 oz</w:t>
            </w:r>
            <w:r w:rsidR="00A61A1A">
              <w:rPr>
                <w:rFonts w:asciiTheme="minorHAnsi" w:hAnsiTheme="minorHAnsi" w:cstheme="minorHAnsi"/>
                <w:sz w:val="22"/>
                <w:szCs w:val="22"/>
              </w:rPr>
              <w:t>iroma</w:t>
            </w: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 reference na področju, kjer se izobražuje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tabs>
                <w:tab w:val="center" w:pos="610"/>
                <w:tab w:val="right" w:pos="12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9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SKUPAJ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100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</w:tbl>
    <w:p w:rsidR="000A58EA" w:rsidRPr="000A58EA" w:rsidRDefault="000A58EA" w:rsidP="000A58EA">
      <w:pPr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POGOJ ZA SOFINANCIRANJE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Program izobraževanja vlagatelja, ki ne bo dosegel vsaj 50% možnih točk, to je 50 točk iz tabele št. 1, ne bo upravičen do sredstev iz razpisa.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VIŠINA SOFINANCIRANJA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 xml:space="preserve">Sofinancira se največ do 60% vrednosti drugih oblik izobraževalnega programa vlagatelja. 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A58EA">
        <w:rPr>
          <w:rFonts w:asciiTheme="minorHAnsi" w:hAnsiTheme="minorHAnsi" w:cstheme="minorHAnsi"/>
          <w:b/>
          <w:sz w:val="22"/>
          <w:szCs w:val="22"/>
          <w:u w:val="single"/>
        </w:rPr>
        <w:t>C. MERILA ZA VREDNOTENJE PROGRAMA REDNEGA IN IZREDNEGA ŠTUDIJA 2. BOLONJSKE STOPNJE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V kolikor vsebina izobraževalnega programa ni v skladu z nameni, ki jih določa Odlok o dodeljevanju sredstev za izobraževanje v občini Jesenice, se le-tega ne vrednoti in ne sofinancira.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21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6099"/>
        <w:gridCol w:w="900"/>
        <w:gridCol w:w="1096"/>
      </w:tblGrid>
      <w:tr w:rsidR="000A58EA" w:rsidRPr="000A58EA" w:rsidTr="00E66A13">
        <w:trPr>
          <w:trHeight w:val="315"/>
        </w:trPr>
        <w:tc>
          <w:tcPr>
            <w:tcW w:w="9211" w:type="dxa"/>
            <w:gridSpan w:val="4"/>
            <w:shd w:val="clear" w:color="auto" w:fill="auto"/>
            <w:noWrap/>
            <w:vAlign w:val="bottom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Tabela 1:</w:t>
            </w:r>
          </w:p>
        </w:tc>
      </w:tr>
      <w:tr w:rsidR="000A58EA" w:rsidRPr="000A58EA" w:rsidTr="00E66A13">
        <w:trPr>
          <w:trHeight w:val="483"/>
        </w:trPr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KRITERIJI ZA VREDNOTENJE </w:t>
            </w: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PROGRAMA REDNEGA IN IZREDNEGA ŠTUDIJA 2. BOLONJSKE STOPNJE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TOČKE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OCENA KOMISIJE</w:t>
            </w:r>
          </w:p>
        </w:tc>
      </w:tr>
      <w:tr w:rsidR="000A58EA" w:rsidRPr="000A58EA" w:rsidTr="00E66A13">
        <w:trPr>
          <w:trHeight w:val="300"/>
        </w:trPr>
        <w:tc>
          <w:tcPr>
            <w:tcW w:w="9211" w:type="dxa"/>
            <w:gridSpan w:val="4"/>
            <w:shd w:val="clear" w:color="auto" w:fill="CCFFFF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00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LETNIK ŠOLANJA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77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1. letnik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04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2. letnik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00"/>
        </w:trPr>
        <w:tc>
          <w:tcPr>
            <w:tcW w:w="9211" w:type="dxa"/>
            <w:gridSpan w:val="4"/>
            <w:shd w:val="clear" w:color="auto" w:fill="CCFFFF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2.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USPEH V PRETEKLEM ŠOLSKEM LETU OZ. USPEH NA 1. BOLONJSKI STOPNJI (ocena diplome)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252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10 do 9,5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6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9,4 do 8,5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6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8,4 do 7,5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6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7,4 in manj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68"/>
        </w:trPr>
        <w:tc>
          <w:tcPr>
            <w:tcW w:w="9211" w:type="dxa"/>
            <w:gridSpan w:val="4"/>
            <w:shd w:val="clear" w:color="auto" w:fill="CCFFFF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68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VIŠINA STROŠKA ŠOLNINE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33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do 2.400,00 €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33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nad 2.400,00 €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9211" w:type="dxa"/>
            <w:gridSpan w:val="4"/>
            <w:shd w:val="clear" w:color="auto" w:fill="CCFFFF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4.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AKTIVNOSTI OZ. REFERENCE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vlagatelj ima aktivnosti oziroma  reference na področju, kjer se izobražuje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vlagatelj nima aktivnosti oziroma  reference na področju, kjer se izobražuje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tabs>
                <w:tab w:val="center" w:pos="610"/>
                <w:tab w:val="right" w:pos="12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SKUPAJ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100 </w:t>
            </w: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</w:tbl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POGOJ ZA SOFINANCIRANJE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Izobraževalni program vlagatelja, ki ne bo dosegel vsaj 50% možnih točk, to je 50 točk iz tabele št. 1, ne bo upravičen do sredstev iz javnega razpisa.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IZRAČUN VREDNOSTI TOČKE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Izobraževalni program vlagatelja se vrednoti tako, da se ga oceni na podlagi kriterijev iz tabele št. 1. Seštejejo se točke vseh vlagateljev iz tabele 1. Razpoložljiva sredstva se delijo z vsoto vseh točk. Pripadajoča sredstva posameznega vlagatelja predstavljajo produkt števila točk in vrednosti točke.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VIŠINA SOFINANCIRANJA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 xml:space="preserve">Sofinancira se največ do 50% vrednosti izobraževalnega programa vlagatelja. 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 xml:space="preserve">Datum: </w:t>
      </w:r>
      <w:r w:rsidR="008F10AB">
        <w:rPr>
          <w:rFonts w:asciiTheme="minorHAnsi" w:hAnsiTheme="minorHAnsi" w:cstheme="minorHAnsi"/>
          <w:sz w:val="22"/>
          <w:szCs w:val="22"/>
        </w:rPr>
        <w:t xml:space="preserve"> </w:t>
      </w:r>
      <w:r w:rsidR="000D6EB0">
        <w:rPr>
          <w:rFonts w:asciiTheme="minorHAnsi" w:hAnsiTheme="minorHAnsi" w:cstheme="minorHAnsi"/>
          <w:sz w:val="22"/>
          <w:szCs w:val="22"/>
        </w:rPr>
        <w:t>17</w:t>
      </w:r>
      <w:r w:rsidR="008F10AB">
        <w:rPr>
          <w:rFonts w:asciiTheme="minorHAnsi" w:hAnsiTheme="minorHAnsi" w:cstheme="minorHAnsi"/>
          <w:sz w:val="22"/>
          <w:szCs w:val="22"/>
        </w:rPr>
        <w:t>. 09. 2021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Številka: 007-27/</w:t>
      </w:r>
      <w:r w:rsidRPr="001373DE">
        <w:rPr>
          <w:rFonts w:asciiTheme="minorHAnsi" w:hAnsiTheme="minorHAnsi" w:cstheme="minorHAnsi"/>
          <w:sz w:val="22"/>
          <w:szCs w:val="22"/>
        </w:rPr>
        <w:t>2015-</w:t>
      </w:r>
      <w:r w:rsidR="000D6EB0">
        <w:rPr>
          <w:rFonts w:asciiTheme="minorHAnsi" w:hAnsiTheme="minorHAnsi" w:cstheme="minorHAnsi"/>
          <w:sz w:val="22"/>
          <w:szCs w:val="22"/>
        </w:rPr>
        <w:t>25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10"/>
        <w:gridCol w:w="2609"/>
        <w:gridCol w:w="3851"/>
      </w:tblGrid>
      <w:tr w:rsidR="000A58EA" w:rsidRPr="000A58EA" w:rsidTr="00E66A13">
        <w:tc>
          <w:tcPr>
            <w:tcW w:w="2680" w:type="dxa"/>
          </w:tcPr>
          <w:p w:rsidR="000A58EA" w:rsidRPr="000A58EA" w:rsidRDefault="000A58EA" w:rsidP="00E66A1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80" w:type="dxa"/>
          </w:tcPr>
          <w:p w:rsidR="000A58EA" w:rsidRPr="000A58EA" w:rsidRDefault="000A58EA" w:rsidP="00E66A1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26" w:type="dxa"/>
          </w:tcPr>
          <w:p w:rsidR="000A58EA" w:rsidRPr="000A58EA" w:rsidRDefault="000A58EA" w:rsidP="00E66A13">
            <w:pPr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Predsednica komisije</w:t>
            </w:r>
          </w:p>
          <w:p w:rsidR="000A58EA" w:rsidRPr="000A58EA" w:rsidRDefault="000A58EA" w:rsidP="00E66A1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          Aleksandra Potočnik</w:t>
            </w:r>
          </w:p>
        </w:tc>
      </w:tr>
    </w:tbl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B4350" w:rsidRPr="000A58EA" w:rsidRDefault="00FB4350" w:rsidP="00760382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sectPr w:rsidR="00FB4350" w:rsidRPr="000A58EA" w:rsidSect="00654BA8">
      <w:footerReference w:type="default" r:id="rId8"/>
      <w:headerReference w:type="first" r:id="rId9"/>
      <w:footerReference w:type="first" r:id="rId10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6E7" w:rsidRDefault="002E46E7">
      <w:r>
        <w:separator/>
      </w:r>
    </w:p>
  </w:endnote>
  <w:endnote w:type="continuationSeparator" w:id="0">
    <w:p w:rsidR="002E46E7" w:rsidRDefault="002E4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PAGE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495C61">
          <w:rPr>
            <w:rFonts w:asciiTheme="minorHAnsi" w:hAnsiTheme="minorHAnsi"/>
            <w:bCs/>
            <w:noProof/>
            <w:sz w:val="22"/>
          </w:rPr>
          <w:t>2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  <w:r w:rsidRPr="006335D9">
          <w:rPr>
            <w:rFonts w:asciiTheme="minorHAnsi" w:hAnsiTheme="minorHAnsi"/>
            <w:sz w:val="22"/>
          </w:rPr>
          <w:t>/</w:t>
        </w: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NUMPAGES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495C61">
          <w:rPr>
            <w:rFonts w:asciiTheme="minorHAnsi" w:hAnsiTheme="minorHAnsi"/>
            <w:bCs/>
            <w:noProof/>
            <w:sz w:val="22"/>
          </w:rPr>
          <w:t>4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</w:rPr>
        </w:sdtEndPr>
        <w:sdtContent>
          <w:p w:rsidR="006335D9" w:rsidRPr="006335D9" w:rsidRDefault="006335D9" w:rsidP="006335D9">
            <w:pPr>
              <w:pStyle w:val="Noga"/>
              <w:jc w:val="right"/>
              <w:rPr>
                <w:rFonts w:asciiTheme="minorHAnsi" w:hAnsiTheme="minorHAnsi"/>
                <w:sz w:val="22"/>
              </w:rPr>
            </w:pP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PAGE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495C61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  <w:r w:rsidRPr="006335D9">
              <w:rPr>
                <w:rFonts w:asciiTheme="minorHAnsi" w:hAnsiTheme="minorHAnsi"/>
                <w:sz w:val="22"/>
              </w:rPr>
              <w:t>/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NUMPAGES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495C61">
              <w:rPr>
                <w:rFonts w:asciiTheme="minorHAnsi" w:hAnsiTheme="minorHAnsi"/>
                <w:bCs/>
                <w:noProof/>
                <w:sz w:val="22"/>
              </w:rPr>
              <w:t>4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6E7" w:rsidRDefault="002E46E7">
      <w:r>
        <w:separator/>
      </w:r>
    </w:p>
  </w:footnote>
  <w:footnote w:type="continuationSeparator" w:id="0">
    <w:p w:rsidR="002E46E7" w:rsidRDefault="002E46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F31428" w:rsidRPr="00373CF4" w:rsidTr="008E6D0A">
      <w:trPr>
        <w:trHeight w:val="1272"/>
      </w:trPr>
      <w:tc>
        <w:tcPr>
          <w:tcW w:w="4536" w:type="dxa"/>
          <w:tcBorders>
            <w:right w:val="single" w:sz="4" w:space="0" w:color="1F497D" w:themeColor="text2"/>
          </w:tcBorders>
          <w:shd w:val="clear" w:color="auto" w:fill="auto"/>
        </w:tcPr>
        <w:p w:rsidR="00F31428" w:rsidRPr="000C761F" w:rsidRDefault="00AA6A88" w:rsidP="00A860A0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4384" behindDoc="0" locked="0" layoutInCell="1" allowOverlap="1" wp14:anchorId="221B8B28" wp14:editId="15B64398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860A0"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4536" w:type="dxa"/>
          <w:tcBorders>
            <w:left w:val="single" w:sz="4" w:space="0" w:color="1F497D" w:themeColor="text2"/>
          </w:tcBorders>
          <w:shd w:val="clear" w:color="auto" w:fill="auto"/>
        </w:tcPr>
        <w:p w:rsidR="008E6D0A" w:rsidRPr="00A853F9" w:rsidRDefault="002E46E7" w:rsidP="008E6D0A">
          <w:pPr>
            <w:pStyle w:val="Naslov1"/>
            <w:ind w:left="0" w:firstLine="0"/>
            <w:rPr>
              <w:rFonts w:ascii="Calibri" w:hAnsi="Calibri" w:cs="Calibri"/>
              <w:b/>
              <w:bCs/>
              <w:color w:val="295097"/>
              <w:szCs w:val="24"/>
            </w:rPr>
          </w:pPr>
          <w:sdt>
            <w:sdtPr>
              <w:rPr>
                <w:rFonts w:ascii="Calibri" w:hAnsi="Calibri" w:cs="Calibri"/>
                <w:b/>
                <w:bCs/>
                <w:color w:val="295097"/>
                <w:szCs w:val="24"/>
              </w:rPr>
              <w:alias w:val="Oddelek"/>
              <w:tag w:val="Oddelek"/>
              <w:id w:val="-139814661"/>
              <w:dropDownList>
                <w:listItem w:displayText="ODDELEK" w:value=" "/>
                <w:listItem w:displayText="KABINET ŽUPANA " w:value="KABINET ŽUPANA "/>
                <w:listItem w:displayText="KOMUNALNA DIREKCIJA " w:value="KOMUNALNA DIREKCIJA "/>
                <w:listItem w:displayText="ODDELEK ZA DRUŽBENE DEJAVNOSTI IN SPLOŠNE ZADEVE " w:value="ODDELEK ZA DRUŽBENE DEJAVNOSTI IN SPLOŠNE ZADEVE "/>
                <w:listItem w:displayText="ODDELEK ZA FINANCE, PLAN IN ANALIZE" w:value="ODDELEK ZA FINANCE, PLAN IN ANALIZE"/>
                <w:listItem w:displayText="ODDELEK ZA GOSPODARSTVO" w:value="ODDELEK ZA GOSPODARSTVO"/>
                <w:listItem w:displayText="ODDELEK ZA OKOLJE IN PROSTOR" w:value="ODDELEK ZA OKOLJE IN PROSTOR"/>
              </w:dropDownList>
            </w:sdtPr>
            <w:sdtEndPr/>
            <w:sdtContent>
              <w:r w:rsidR="000A58EA">
                <w:rPr>
                  <w:rFonts w:ascii="Calibri" w:hAnsi="Calibri" w:cs="Calibri"/>
                  <w:b/>
                  <w:bCs/>
                  <w:color w:val="295097"/>
                  <w:szCs w:val="24"/>
                </w:rPr>
                <w:t xml:space="preserve">KABINET ŽUPANA </w:t>
              </w:r>
            </w:sdtContent>
          </w:sdt>
        </w:p>
        <w:p w:rsidR="008E6D0A" w:rsidRPr="00A853F9" w:rsidRDefault="008E6D0A" w:rsidP="008E6D0A">
          <w:pPr>
            <w:pStyle w:val="Naslov1"/>
            <w:spacing w:before="120"/>
            <w:ind w:left="431" w:hanging="43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Cesta železarjev 6, 4270 Jesenice </w:t>
          </w:r>
        </w:p>
        <w:p w:rsidR="008E6D0A" w:rsidRPr="00A853F9" w:rsidRDefault="008E6D0A" w:rsidP="008E6D0A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>T: 04 58 69</w:t>
          </w:r>
          <w:r w:rsidR="000E1EBA">
            <w:rPr>
              <w:rFonts w:ascii="Calibri" w:hAnsi="Calibri" w:cs="Calibri"/>
              <w:bCs/>
              <w:color w:val="295097"/>
              <w:sz w:val="18"/>
            </w:rPr>
            <w:t>2</w:t>
          </w:r>
          <w:r w:rsidR="000A58EA">
            <w:rPr>
              <w:rFonts w:ascii="Calibri" w:hAnsi="Calibri" w:cs="Calibri"/>
              <w:bCs/>
              <w:color w:val="295097"/>
              <w:sz w:val="18"/>
            </w:rPr>
            <w:t>31</w:t>
          </w:r>
        </w:p>
        <w:p w:rsidR="008E6D0A" w:rsidRPr="00A853F9" w:rsidRDefault="008E6D0A" w:rsidP="008E6D0A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E: </w:t>
          </w:r>
          <w:r w:rsidR="000A58EA">
            <w:rPr>
              <w:rFonts w:ascii="Calibri" w:hAnsi="Calibri" w:cs="Calibri"/>
              <w:bCs/>
              <w:color w:val="295097"/>
              <w:sz w:val="18"/>
            </w:rPr>
            <w:t>obcina.jesenice</w:t>
          </w:r>
          <w:r w:rsidRPr="00A853F9">
            <w:rPr>
              <w:rFonts w:ascii="Calibri" w:hAnsi="Calibri" w:cs="Calibri"/>
              <w:bCs/>
              <w:color w:val="295097"/>
              <w:sz w:val="18"/>
              <w:lang w:eastAsia="sl-SI"/>
            </w:rPr>
            <w:t>@jesenice.si</w:t>
          </w:r>
        </w:p>
        <w:p w:rsidR="00F31428" w:rsidRPr="000C761F" w:rsidRDefault="008E6D0A" w:rsidP="008E6D0A">
          <w:pPr>
            <w:rPr>
              <w:rFonts w:ascii="Calibri" w:hAnsi="Calibri" w:cs="Calibri"/>
              <w:bCs/>
              <w:color w:val="1F497D" w:themeColor="text2"/>
              <w:sz w:val="20"/>
              <w:szCs w:val="20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:rsidR="00907185" w:rsidRPr="00212DA9" w:rsidRDefault="000F08EB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E119345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F75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0F75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15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11D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8EA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3A4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6EB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1EBA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3DE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2F03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0A3F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BD9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7DF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D7FB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6E7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2DF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017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37C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5C61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A1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8EA"/>
    <w:rsid w:val="00631F88"/>
    <w:rsid w:val="00632D7D"/>
    <w:rsid w:val="00632E4A"/>
    <w:rsid w:val="0063307A"/>
    <w:rsid w:val="006334C6"/>
    <w:rsid w:val="006335D9"/>
    <w:rsid w:val="00633660"/>
    <w:rsid w:val="0063390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33E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BEB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2BC6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871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4E9"/>
    <w:rsid w:val="006F198C"/>
    <w:rsid w:val="006F1A1F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75C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17C0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382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55A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3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F6B"/>
    <w:rsid w:val="007F20C3"/>
    <w:rsid w:val="007F21DC"/>
    <w:rsid w:val="007F226D"/>
    <w:rsid w:val="007F23BA"/>
    <w:rsid w:val="007F2B94"/>
    <w:rsid w:val="007F3524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6EB2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5B0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4B3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6DF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51"/>
    <w:rsid w:val="008E706B"/>
    <w:rsid w:val="008E732C"/>
    <w:rsid w:val="008F044D"/>
    <w:rsid w:val="008F0EC2"/>
    <w:rsid w:val="008F10AB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971"/>
    <w:rsid w:val="00912A13"/>
    <w:rsid w:val="0091301A"/>
    <w:rsid w:val="00913B72"/>
    <w:rsid w:val="009143B7"/>
    <w:rsid w:val="00914876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64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3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37C00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1A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18E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AF8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98A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435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3A3F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B7E10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490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1E8B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3B7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6C8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5D4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6A67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3A6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350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B82346E-3B86-4EE4-8AC4-441F094F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numPr>
        <w:numId w:val="1"/>
      </w:numPr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basedOn w:val="Navaden"/>
    <w:uiPriority w:val="99"/>
    <w:qFormat/>
    <w:rsid w:val="00B47846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587319"/>
    <w:rPr>
      <w:b/>
      <w:bCs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1F42C4"/>
    <w:pPr>
      <w:suppressAutoHyphens w:val="0"/>
      <w:jc w:val="center"/>
    </w:pPr>
    <w:rPr>
      <w:rFonts w:ascii="Arial" w:hAnsi="Arial"/>
      <w:b/>
      <w:sz w:val="52"/>
      <w:szCs w:val="36"/>
    </w:rPr>
  </w:style>
  <w:style w:type="character" w:customStyle="1" w:styleId="NaslovZnak">
    <w:name w:val="Naslov Znak"/>
    <w:link w:val="Naslov"/>
    <w:rsid w:val="001F42C4"/>
    <w:rPr>
      <w:rFonts w:ascii="Arial" w:hAnsi="Arial" w:cs="Arial"/>
      <w:b/>
      <w:sz w:val="52"/>
      <w:szCs w:val="36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Revizija">
    <w:name w:val="Revision"/>
    <w:hidden/>
    <w:uiPriority w:val="99"/>
    <w:semiHidden/>
    <w:rsid w:val="00DF1E8B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andra\Documents\Officeove%20predloge%20po%20meri\Dopis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9D100C9-5B5E-42D1-8DA3-DF5237370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43</TotalTime>
  <Pages>4</Pages>
  <Words>1027</Words>
  <Characters>5860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6874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Aleksandra Potočnik</dc:creator>
  <cp:keywords/>
  <dc:description/>
  <cp:lastModifiedBy>Alenka Justin</cp:lastModifiedBy>
  <cp:revision>7</cp:revision>
  <cp:lastPrinted>2021-09-16T12:23:00Z</cp:lastPrinted>
  <dcterms:created xsi:type="dcterms:W3CDTF">2021-09-16T12:13:00Z</dcterms:created>
  <dcterms:modified xsi:type="dcterms:W3CDTF">2024-09-20T07:27:00Z</dcterms:modified>
</cp:coreProperties>
</file>